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4" w:rsidRDefault="0042177E">
      <w:pPr>
        <w:tabs>
          <w:tab w:val="left" w:pos="540"/>
          <w:tab w:val="left" w:pos="1701"/>
        </w:tabs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_Toc375542922"/>
      <w:r>
        <w:rPr>
          <w:rFonts w:ascii="Times New Roman" w:hAnsi="Times New Roman" w:cs="Times New Roman"/>
          <w:b/>
          <w:bCs/>
          <w:szCs w:val="28"/>
        </w:rPr>
        <w:t>РЕЗЮМЕ ВЫПУСКНИКА ИНЖЕНЕРНО-ЭКОНОМИЧЕСКОГО</w:t>
      </w:r>
      <w:r>
        <w:rPr>
          <w:rFonts w:ascii="Times New Roman" w:hAnsi="Times New Roman" w:cs="Times New Roman"/>
          <w:b/>
          <w:bCs/>
          <w:szCs w:val="28"/>
        </w:rPr>
        <w:br/>
        <w:t>ФАКУЛЬТЕТА</w:t>
      </w:r>
    </w:p>
    <w:tbl>
      <w:tblPr>
        <w:tblStyle w:val="a4"/>
        <w:tblpPr w:leftFromText="180" w:rightFromText="180" w:vertAnchor="text" w:horzAnchor="page" w:tblpX="4269" w:tblpY="296"/>
        <w:tblOverlap w:val="never"/>
        <w:tblW w:w="62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25"/>
        <w:gridCol w:w="3707"/>
      </w:tblGrid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Роман Александрович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рождения/гражданство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05.07.2002/белорус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 химической промышленности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Семейное положение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жительства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romaniktin876@gmail.com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Telegram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660 86 67</w:t>
            </w:r>
          </w:p>
        </w:tc>
      </w:tr>
      <w:tr w:rsidR="00312E04" w:rsidTr="00FB3EA3">
        <w:trPr>
          <w:trHeight w:val="283"/>
        </w:trPr>
        <w:tc>
          <w:tcPr>
            <w:tcW w:w="2525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Моб. телефон</w:t>
            </w:r>
          </w:p>
        </w:tc>
        <w:tc>
          <w:tcPr>
            <w:tcW w:w="370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29 660 86 67 (МТС)</w:t>
            </w:r>
          </w:p>
        </w:tc>
      </w:tr>
    </w:tbl>
    <w:p w:rsidR="00312E04" w:rsidRDefault="0042177E">
      <w:pPr>
        <w:tabs>
          <w:tab w:val="left" w:pos="540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185420</wp:posOffset>
                </wp:positionV>
                <wp:extent cx="1676400" cy="2000250"/>
                <wp:effectExtent l="5080" t="4445" r="13970" b="146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E04" w:rsidRDefault="0042177E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752600"/>
                                  <wp:effectExtent l="0" t="0" r="9525" b="0"/>
                                  <wp:docPr id="3" name="Рисунок 2" descr="E:\DVLottery\DVLottery\2022\Roman Nikit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E:\DVLottery\DVLottery\2022\Roman Nikit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45pt;margin-top:14.6pt;width:132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jdSgIAAG4EAAAOAAAAZHJzL2Uyb0RvYy54bWysVMFuEzEQvSPxD5bvZJOQphBlU4VUQUgV&#10;rVQQZ8frTVZ4PcZ2sltu3PkF/oEDB278QvpHPDtpmlJOiIt3xjN+M/NmZsdnba3ZRjlfkcl5r9Pl&#10;TBlJRWWWOX//bv7sBWc+CFMITUbl/EZ5fjZ5+mTc2JHq04p0oRwDiPGjxuZ8FYIdZZmXK1UL3yGr&#10;DIwluVoEqG6ZFU40QK911u92h1lDrrCOpPIet+c7I58k/LJUMlyWpVeB6Zwjt5BOl85FPLPJWIyW&#10;TthVJfdpiH/IohaVQdAD1LkIgq1d9QiqrqQjT2XoSKozKstKqlQDqul1/6jmeiWsSrWAHG8PNPn/&#10;Byvfbq4cqwr0jjMjarRo+237fftj+2v78/bL7VfWixw11o/gem3hHNpX1Eb//b3HZSy9LV0dvyiK&#10;wQ62bw4MqzYwGR8NT4eDLkwSNvSv2z9JPcjun1vnw2tFNYtCzh1amJgVmwsfEBKudy4xmiddFfNK&#10;66TEsVEz7dhGoOE6pCTx4oGXNqzJ+fA5Qj9CiNCH9wst5MdY5kMEaNrgMpKyKz5KoV20e0YWVNyA&#10;KEe7cfNWzivgXggfroTDfIEA7Ey4xFFqQjK0lzhbkfv8t/voj7bDylmDec25/7QWTnGm3xgMxMve&#10;YBAHPCmDk9M+FHdsWRxbzLqeERhC05FdEqN/0Hdi6aj+gNWaxqgwCSMRO+fhTpyF3RZhNaWaTpMT&#10;RtqKcGGurYzQkVxD03WgskqdizTtuNmzh6FO5O4XMG7NsZ687n8Tk98AAAD//wMAUEsDBBQABgAI&#10;AAAAIQAVPeDn3QAAAAkBAAAPAAAAZHJzL2Rvd25yZXYueG1sTI8xT8MwFIR3JP6D9ZDYWiemqpKQ&#10;lwpQYWGiIGY3frUjYjuy3TT8e8wE4+lOd9+1u8WObKYQB+8QynUBjFzv1eA0wsf786oCFpN0So7e&#10;EcI3Rdh111etbJS/uDeaD0mzXOJiIxFMSlPDeewNWRnXfiKXvZMPVqYsg+YqyEsutyMXRbHlVg4u&#10;Lxg50ZOh/utwtgj7R13rvpLB7Cs1DPPyeXrVL4i3N8vDPbBES/oLwy9+RocuMx392anIRoSVqHMS&#10;QdQCWPbFtiyBHRHuNhsBvGv5/wfdDwAAAP//AwBQSwECLQAUAAYACAAAACEAtoM4kv4AAADhAQAA&#10;EwAAAAAAAAAAAAAAAAAAAAAAW0NvbnRlbnRfVHlwZXNdLnhtbFBLAQItABQABgAIAAAAIQA4/SH/&#10;1gAAAJQBAAALAAAAAAAAAAAAAAAAAC8BAABfcmVscy8ucmVsc1BLAQItABQABgAIAAAAIQDJD/jd&#10;SgIAAG4EAAAOAAAAAAAAAAAAAAAAAC4CAABkcnMvZTJvRG9jLnhtbFBLAQItABQABgAIAAAAIQAV&#10;PeDn3QAAAAkBAAAPAAAAAAAAAAAAAAAAAKQEAABkcnMvZG93bnJldi54bWxQSwUGAAAAAAQABADz&#10;AAAArgUAAAAA&#10;" fillcolor="white [3201]" strokeweight=".5pt">
                <v:textbox>
                  <w:txbxContent>
                    <w:p w:rsidR="00312E04" w:rsidRDefault="0042177E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6875" cy="1752600"/>
                            <wp:effectExtent l="0" t="0" r="9525" b="0"/>
                            <wp:docPr id="3" name="Рисунок 2" descr="E:\DVLottery\DVLottery\2022\Roman Nikit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E:\DVLottery\DVLottery\2022\Roman Nikit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I. Общие сведения</w:t>
      </w:r>
      <w:bookmarkEnd w:id="0"/>
    </w:p>
    <w:p w:rsidR="00312E04" w:rsidRDefault="0042177E">
      <w:pPr>
        <w:tabs>
          <w:tab w:val="left" w:pos="540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Результаты о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бучения</w:t>
      </w:r>
    </w:p>
    <w:tbl>
      <w:tblPr>
        <w:tblStyle w:val="a4"/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92"/>
        <w:gridCol w:w="6168"/>
      </w:tblGrid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дисциплины по специальности, изучаемые в БГТУ</w:t>
            </w:r>
          </w:p>
        </w:tc>
        <w:tc>
          <w:tcPr>
            <w:tcW w:w="6168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Экономическая теория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Экономика организации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Менеджмент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Статистика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Бухгалтерский учет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Анализ хозяйственной деятельности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Технологии и оборудование производства минеральных удобрений и солей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Технологии и оборудование синтеза и переработки полимеров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Технологии и оборудование основного органического и нефтехимического синтеза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Прогнозирование и планирование экономики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Организация труда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Инвестиционное проектирование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Внешнеэкономическая деятельность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Планирование на предприятии отрасли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Организация производства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Конкурентоспособность предприятия</w:t>
            </w:r>
          </w:p>
        </w:tc>
      </w:tr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Дисциплины курсового проектирования</w:t>
            </w:r>
          </w:p>
        </w:tc>
        <w:tc>
          <w:tcPr>
            <w:tcW w:w="6168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Макроэкономика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Менеджмент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Технологии и оборудование синтеза и переработки полимеров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Экономика организации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Анализ хозяйственной деятельности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Инвестиционное проектирование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Организация производства</w:t>
            </w:r>
          </w:p>
        </w:tc>
      </w:tr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балл по дисциплинам специальности</w:t>
            </w:r>
          </w:p>
        </w:tc>
        <w:tc>
          <w:tcPr>
            <w:tcW w:w="6168" w:type="dxa"/>
            <w:vAlign w:val="center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Места прохождения практики</w:t>
            </w:r>
          </w:p>
        </w:tc>
        <w:tc>
          <w:tcPr>
            <w:tcW w:w="6168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Минскремстрой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Владение иностранными языками; наличие международных сертификатов</w:t>
            </w:r>
          </w:p>
        </w:tc>
        <w:tc>
          <w:tcPr>
            <w:tcW w:w="6168" w:type="dxa"/>
            <w:vAlign w:val="center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(Уровень- выше среднего)</w:t>
            </w:r>
          </w:p>
        </w:tc>
      </w:tr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6168" w:type="dxa"/>
            <w:vAlign w:val="center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12E04" w:rsidRPr="0061411F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Компетенции по использованию современных программных продуктов</w:t>
            </w:r>
          </w:p>
        </w:tc>
        <w:tc>
          <w:tcPr>
            <w:tcW w:w="6168" w:type="dxa"/>
            <w:vAlign w:val="center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 Office/Word/Exсel/PowerPoint</w:t>
            </w:r>
          </w:p>
        </w:tc>
      </w:tr>
      <w:tr w:rsidR="00312E04" w:rsidTr="00FB3EA3">
        <w:trPr>
          <w:trHeight w:val="283"/>
          <w:jc w:val="right"/>
        </w:trPr>
        <w:tc>
          <w:tcPr>
            <w:tcW w:w="2892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168" w:type="dxa"/>
            <w:vAlign w:val="center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312E04" w:rsidRDefault="0042177E">
      <w:pPr>
        <w:tabs>
          <w:tab w:val="left" w:pos="540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Самопрезентация</w:t>
      </w:r>
    </w:p>
    <w:tbl>
      <w:tblPr>
        <w:tblStyle w:val="a4"/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40"/>
        <w:gridCol w:w="6220"/>
      </w:tblGrid>
      <w:tr w:rsidR="00312E04">
        <w:trPr>
          <w:trHeight w:val="283"/>
          <w:jc w:val="right"/>
        </w:trPr>
        <w:tc>
          <w:tcPr>
            <w:tcW w:w="3118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Жизненные планы, хобби и планируемая сфера деятельности</w:t>
            </w:r>
          </w:p>
        </w:tc>
        <w:tc>
          <w:tcPr>
            <w:tcW w:w="708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знаний и навыков, полученных в университете.</w:t>
            </w:r>
          </w:p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развиваться в сфере экономики, инвестиционной деятельности, менеджмента, социологии, писательства.</w:t>
            </w:r>
          </w:p>
          <w:p w:rsidR="00312E04" w:rsidRDefault="0042177E" w:rsidP="00FB3EA3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Хобби: спорт, английский язык, история.</w:t>
            </w:r>
          </w:p>
        </w:tc>
      </w:tr>
      <w:tr w:rsidR="00312E04">
        <w:trPr>
          <w:trHeight w:val="283"/>
          <w:jc w:val="right"/>
        </w:trPr>
        <w:tc>
          <w:tcPr>
            <w:tcW w:w="3118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Личные качества</w:t>
            </w:r>
          </w:p>
        </w:tc>
        <w:tc>
          <w:tcPr>
            <w:tcW w:w="7087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Быстрая обучаемость, аналитические способности, ответственность, инициативность, упорство, умение работать в команде, учтивость</w:t>
            </w:r>
          </w:p>
        </w:tc>
      </w:tr>
      <w:tr w:rsidR="00312E04">
        <w:trPr>
          <w:trHeight w:val="283"/>
          <w:jc w:val="right"/>
        </w:trPr>
        <w:tc>
          <w:tcPr>
            <w:tcW w:w="3118" w:type="dxa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Желаемое место работы</w:t>
            </w:r>
          </w:p>
        </w:tc>
        <w:tc>
          <w:tcPr>
            <w:tcW w:w="7087" w:type="dxa"/>
            <w:vAlign w:val="center"/>
          </w:tcPr>
          <w:p w:rsidR="00312E04" w:rsidRDefault="0042177E">
            <w:pPr>
              <w:tabs>
                <w:tab w:val="left" w:pos="54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</w:tbl>
    <w:p w:rsidR="00312E04" w:rsidRDefault="00312E04">
      <w:pPr>
        <w:tabs>
          <w:tab w:val="left" w:pos="540"/>
          <w:tab w:val="left" w:pos="1701"/>
        </w:tabs>
        <w:rPr>
          <w:rFonts w:ascii="Times New Roman" w:hAnsi="Times New Roman" w:cs="Times New Roman"/>
        </w:rPr>
      </w:pPr>
    </w:p>
    <w:p w:rsidR="00312E04" w:rsidRDefault="00312E04">
      <w:pPr>
        <w:rPr>
          <w:rFonts w:ascii="Times New Roman" w:hAnsi="Times New Roman" w:cs="Times New Roman"/>
        </w:rPr>
      </w:pPr>
    </w:p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sectPr w:rsidR="00312E04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4" w:rsidRDefault="0042177E">
      <w:pPr>
        <w:spacing w:line="240" w:lineRule="auto"/>
      </w:pPr>
      <w:r>
        <w:separator/>
      </w:r>
    </w:p>
  </w:endnote>
  <w:endnote w:type="continuationSeparator" w:id="0">
    <w:p w:rsidR="00312E04" w:rsidRDefault="0042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4" w:rsidRDefault="0042177E">
      <w:pPr>
        <w:spacing w:after="0"/>
      </w:pPr>
      <w:r>
        <w:separator/>
      </w:r>
    </w:p>
  </w:footnote>
  <w:footnote w:type="continuationSeparator" w:id="0">
    <w:p w:rsidR="00312E04" w:rsidRDefault="0042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CB80657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5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1266DA"/>
    <w:rsid w:val="00312E04"/>
    <w:rsid w:val="0042177E"/>
    <w:rsid w:val="0061411F"/>
    <w:rsid w:val="00FB3EA3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VP1</cp:lastModifiedBy>
  <cp:revision>6</cp:revision>
  <dcterms:created xsi:type="dcterms:W3CDTF">2024-01-15T06:57:00Z</dcterms:created>
  <dcterms:modified xsi:type="dcterms:W3CDTF">2024-01-15T07:12:00Z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